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6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附件2</w:t>
      </w:r>
    </w:p>
    <w:tbl>
      <w:tblPr>
        <w:tblStyle w:val="4"/>
        <w:tblW w:w="1550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5"/>
        <w:gridCol w:w="910"/>
        <w:gridCol w:w="2364"/>
        <w:gridCol w:w="816"/>
        <w:gridCol w:w="602"/>
        <w:gridCol w:w="3105"/>
        <w:gridCol w:w="992"/>
        <w:gridCol w:w="4321"/>
        <w:gridCol w:w="1363"/>
      </w:tblGrid>
      <w:tr>
        <w:trPr>
          <w:trHeight w:val="838" w:hRule="atLeast"/>
          <w:jc w:val="center"/>
        </w:trPr>
        <w:tc>
          <w:tcPr>
            <w:tcW w:w="141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宋体" w:eastAsia="方正小标宋简体" w:cs="宋体"/>
                <w:bCs/>
                <w:sz w:val="40"/>
                <w:szCs w:val="40"/>
              </w:rPr>
            </w:pPr>
            <w:bookmarkStart w:id="0" w:name="_GoBack"/>
            <w:r>
              <w:rPr>
                <w:rFonts w:hint="eastAsia" w:ascii="方正小标宋简体" w:eastAsia="方正小标宋简体"/>
                <w:bCs/>
                <w:sz w:val="40"/>
                <w:szCs w:val="40"/>
              </w:rPr>
              <w:t>劳务派遣人员公开招聘岗位信息表</w:t>
            </w:r>
            <w:bookmarkEnd w:id="0"/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>
        <w:trPr>
          <w:trHeight w:val="702" w:hRule="atLeast"/>
          <w:jc w:val="center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岗位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代码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岗位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名称</w:t>
            </w:r>
          </w:p>
        </w:tc>
        <w:tc>
          <w:tcPr>
            <w:tcW w:w="2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岗位简介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招聘人数</w:t>
            </w:r>
          </w:p>
        </w:tc>
        <w:tc>
          <w:tcPr>
            <w:tcW w:w="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招聘</w:t>
            </w: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br w:type="textWrapping"/>
            </w: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范围</w:t>
            </w:r>
          </w:p>
        </w:tc>
        <w:tc>
          <w:tcPr>
            <w:tcW w:w="3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专业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学历</w:t>
            </w: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br w:type="textWrapping"/>
            </w: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要求</w:t>
            </w:r>
          </w:p>
        </w:tc>
        <w:tc>
          <w:tcPr>
            <w:tcW w:w="4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年龄</w:t>
            </w: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br w:type="textWrapping"/>
            </w: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要求</w:t>
            </w:r>
          </w:p>
        </w:tc>
        <w:tc>
          <w:tcPr>
            <w:tcW w:w="1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其他要求</w:t>
            </w:r>
          </w:p>
        </w:tc>
      </w:tr>
      <w:tr>
        <w:trPr>
          <w:trHeight w:val="1139" w:hRule="atLeast"/>
          <w:jc w:val="center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sz w:val="22"/>
                <w:szCs w:val="22"/>
              </w:rPr>
              <w:t>202201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等线" w:eastAsia="仿宋_GB2312" w:cs="宋体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sz w:val="22"/>
                <w:szCs w:val="22"/>
              </w:rPr>
              <w:t>检测科研辅助岗位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ascii="仿宋_GB2312" w:hAnsi="等线" w:eastAsia="仿宋_GB2312" w:cs="宋体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sz w:val="22"/>
                <w:szCs w:val="22"/>
              </w:rPr>
              <w:t>辅助从事外来病、人兽共患病、重大动物疫病监测诊断，动物产品安全、动物源细菌耐药监测等工作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等线" w:eastAsia="仿宋_GB2312" w:cs="宋体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sz w:val="22"/>
                <w:szCs w:val="22"/>
              </w:rPr>
              <w:t>12</w:t>
            </w:r>
          </w:p>
        </w:tc>
        <w:tc>
          <w:tcPr>
            <w:tcW w:w="60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等线" w:eastAsia="仿宋_GB2312" w:cs="宋体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sz w:val="22"/>
                <w:szCs w:val="22"/>
              </w:rPr>
              <w:t>应届毕业生及社会在职人员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仿宋_GB2312" w:hAnsi="等线" w:eastAsia="仿宋_GB2312" w:cs="宋体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sz w:val="22"/>
                <w:szCs w:val="22"/>
              </w:rPr>
              <w:t>畜牧、兽医、动物检疫、动物医学、生物医学工程、医学、药学、化学、生物技术等相关专业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等线" w:eastAsia="仿宋_GB2312" w:cs="宋体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sz w:val="22"/>
                <w:szCs w:val="22"/>
              </w:rPr>
              <w:t>专科及以上学历</w:t>
            </w:r>
          </w:p>
        </w:tc>
        <w:tc>
          <w:tcPr>
            <w:tcW w:w="4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仿宋_GB2312" w:hAnsi="等线" w:eastAsia="仿宋_GB2312" w:cs="宋体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sz w:val="22"/>
                <w:szCs w:val="22"/>
              </w:rPr>
              <w:t>一般不超过35周岁；从事检测工作10年以上或具备中级职称的，年龄可放宽至45周岁。博士等高层人才年龄可适当放宽。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仿宋_GB2312" w:hAnsi="等线" w:eastAsia="仿宋_GB2312" w:cs="宋体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sz w:val="22"/>
                <w:szCs w:val="22"/>
              </w:rPr>
              <w:t>具备从事病原或残留等检测经验</w:t>
            </w:r>
          </w:p>
        </w:tc>
      </w:tr>
      <w:tr>
        <w:trPr>
          <w:trHeight w:val="1385" w:hRule="atLeast"/>
          <w:jc w:val="center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sz w:val="22"/>
                <w:szCs w:val="22"/>
              </w:rPr>
              <w:t>202202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等线" w:eastAsia="仿宋_GB2312" w:cs="宋体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sz w:val="22"/>
                <w:szCs w:val="22"/>
              </w:rPr>
              <w:t>调查评估及政策研究辅助岗位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ascii="仿宋_GB2312" w:hAnsi="等线" w:eastAsia="仿宋_GB2312" w:cs="宋体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sz w:val="22"/>
                <w:szCs w:val="22"/>
              </w:rPr>
              <w:t>辅助从事动物卫生标准法规调研、流行病学数据统计分析、动物疫病风险评估，动物卫生信息宣传等工作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等线" w:eastAsia="仿宋_GB2312" w:cs="宋体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sz w:val="22"/>
                <w:szCs w:val="22"/>
              </w:rPr>
              <w:t>5</w:t>
            </w:r>
          </w:p>
        </w:tc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仿宋_GB2312" w:hAnsi="等线" w:eastAsia="仿宋_GB2312" w:cs="宋体"/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仿宋_GB2312" w:hAnsi="等线" w:eastAsia="仿宋_GB2312" w:cs="宋体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sz w:val="22"/>
                <w:szCs w:val="22"/>
              </w:rPr>
              <w:t>畜牧、渔业、预防兽医、动物检疫、动物医学、法律、统计、数学、数据分析、公共卫生与管理、计算机、信息、新闻传播、经济等相关专业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等线" w:eastAsia="仿宋_GB2312" w:cs="宋体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sz w:val="22"/>
                <w:szCs w:val="22"/>
              </w:rPr>
              <w:t>硕士研究生及以上学历</w:t>
            </w:r>
          </w:p>
        </w:tc>
        <w:tc>
          <w:tcPr>
            <w:tcW w:w="4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仿宋_GB2312" w:hAnsi="等线" w:eastAsia="仿宋_GB2312" w:cs="宋体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sz w:val="22"/>
                <w:szCs w:val="22"/>
              </w:rPr>
              <w:t>一般不超过35周岁；从事本技术领域专业工作10年以上或具备中级职称的，年龄可放宽至45周岁。博士等高层人才年龄可适当放宽。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仿宋_GB2312" w:hAnsi="等线" w:eastAsia="仿宋_GB2312" w:cs="宋体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sz w:val="22"/>
                <w:szCs w:val="22"/>
              </w:rPr>
              <w:t>具备招聘岗位相关工作经验</w:t>
            </w:r>
          </w:p>
        </w:tc>
      </w:tr>
      <w:tr>
        <w:trPr>
          <w:trHeight w:val="1036" w:hRule="atLeast"/>
          <w:jc w:val="center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sz w:val="22"/>
                <w:szCs w:val="22"/>
              </w:rPr>
              <w:t>202203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等线" w:eastAsia="仿宋_GB2312" w:cs="宋体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sz w:val="22"/>
                <w:szCs w:val="22"/>
              </w:rPr>
              <w:t>综合管理</w:t>
            </w:r>
            <w:r>
              <w:rPr>
                <w:rFonts w:hint="eastAsia" w:ascii="仿宋_GB2312" w:hAnsi="等线" w:eastAsia="仿宋_GB2312"/>
                <w:sz w:val="22"/>
                <w:szCs w:val="22"/>
              </w:rPr>
              <w:br w:type="textWrapping"/>
            </w:r>
            <w:r>
              <w:rPr>
                <w:rFonts w:hint="eastAsia" w:ascii="仿宋_GB2312" w:hAnsi="等线" w:eastAsia="仿宋_GB2312"/>
                <w:sz w:val="22"/>
                <w:szCs w:val="22"/>
              </w:rPr>
              <w:t>辅助岗位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ascii="仿宋_GB2312" w:hAnsi="等线" w:eastAsia="仿宋_GB2312" w:cs="宋体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sz w:val="22"/>
                <w:szCs w:val="22"/>
              </w:rPr>
              <w:t>辅助从事动物房、血清库、质量体系管理及综合事务性工作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等线" w:eastAsia="仿宋_GB2312" w:cs="宋体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sz w:val="22"/>
                <w:szCs w:val="22"/>
              </w:rPr>
              <w:t>7</w:t>
            </w:r>
          </w:p>
        </w:tc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仿宋_GB2312" w:hAnsi="等线" w:eastAsia="仿宋_GB2312" w:cs="宋体"/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仿宋_GB2312" w:hAnsi="等线" w:eastAsia="仿宋_GB2312" w:cs="宋体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sz w:val="22"/>
                <w:szCs w:val="22"/>
              </w:rPr>
              <w:t>畜牧、养殖、兽医、生物技术、公共卫生与管理、会计、财经、工商管理、公共管理、环境设计、新闻传播等相关专业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等线" w:eastAsia="仿宋_GB2312" w:cs="宋体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sz w:val="22"/>
                <w:szCs w:val="22"/>
              </w:rPr>
              <w:t>专科及以上学历</w:t>
            </w:r>
          </w:p>
        </w:tc>
        <w:tc>
          <w:tcPr>
            <w:tcW w:w="4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仿宋_GB2312" w:hAnsi="等线" w:eastAsia="仿宋_GB2312" w:cs="宋体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sz w:val="22"/>
                <w:szCs w:val="22"/>
              </w:rPr>
              <w:t>一般不超过35周岁；从事相关管理工作10年以上或具备中级职称的，年龄可放宽至45周岁。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仿宋_GB2312" w:hAnsi="等线" w:eastAsia="仿宋_GB2312" w:cs="宋体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sz w:val="22"/>
                <w:szCs w:val="22"/>
              </w:rPr>
              <w:t>具备动物实验、或血清处理、或资产管理等工作经验</w:t>
            </w:r>
          </w:p>
        </w:tc>
      </w:tr>
      <w:tr>
        <w:trPr>
          <w:trHeight w:val="881" w:hRule="atLeast"/>
          <w:jc w:val="center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sz w:val="22"/>
                <w:szCs w:val="22"/>
              </w:rPr>
              <w:t>202204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等线" w:eastAsia="仿宋_GB2312" w:cs="宋体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sz w:val="22"/>
                <w:szCs w:val="22"/>
              </w:rPr>
              <w:t>运维保障</w:t>
            </w:r>
            <w:r>
              <w:rPr>
                <w:rFonts w:hint="eastAsia" w:ascii="仿宋_GB2312" w:hAnsi="等线" w:eastAsia="仿宋_GB2312"/>
                <w:sz w:val="22"/>
                <w:szCs w:val="22"/>
              </w:rPr>
              <w:br w:type="textWrapping"/>
            </w:r>
            <w:r>
              <w:rPr>
                <w:rFonts w:hint="eastAsia" w:ascii="仿宋_GB2312" w:hAnsi="等线" w:eastAsia="仿宋_GB2312"/>
                <w:sz w:val="22"/>
                <w:szCs w:val="22"/>
              </w:rPr>
              <w:t>辅助岗位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仿宋_GB2312" w:hAnsi="等线" w:eastAsia="仿宋_GB2312" w:cs="宋体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sz w:val="22"/>
                <w:szCs w:val="22"/>
              </w:rPr>
              <w:t>辅助从事重要设施设备运行维护等工作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等线" w:eastAsia="仿宋_GB2312" w:cs="宋体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sz w:val="22"/>
                <w:szCs w:val="22"/>
              </w:rPr>
              <w:t>1</w:t>
            </w:r>
          </w:p>
        </w:tc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仿宋_GB2312" w:hAnsi="等线" w:eastAsia="仿宋_GB2312" w:cs="宋体"/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仿宋_GB2312" w:hAnsi="等线" w:eastAsia="仿宋_GB2312" w:cs="宋体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sz w:val="22"/>
                <w:szCs w:val="22"/>
              </w:rPr>
              <w:t>焊接、电力、电气自动化、水处理、机电设备等相关专业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等线" w:eastAsia="仿宋_GB2312" w:cs="宋体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sz w:val="22"/>
                <w:szCs w:val="22"/>
              </w:rPr>
              <w:t>中专及以上学历</w:t>
            </w:r>
          </w:p>
        </w:tc>
        <w:tc>
          <w:tcPr>
            <w:tcW w:w="4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仿宋_GB2312" w:hAnsi="等线" w:eastAsia="仿宋_GB2312" w:cs="宋体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sz w:val="22"/>
                <w:szCs w:val="22"/>
              </w:rPr>
              <w:t>一般不超过35周岁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仿宋_GB2312" w:hAnsi="等线" w:eastAsia="仿宋_GB2312" w:cs="宋体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sz w:val="22"/>
                <w:szCs w:val="22"/>
              </w:rPr>
              <w:t>具备从事生物安全三级实验设施运维经验</w:t>
            </w:r>
          </w:p>
        </w:tc>
      </w:tr>
      <w:tr>
        <w:trPr>
          <w:trHeight w:val="1115" w:hRule="atLeast"/>
          <w:jc w:val="center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等线" w:eastAsia="仿宋_GB2312" w:cs="宋体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sz w:val="22"/>
                <w:szCs w:val="22"/>
              </w:rPr>
              <w:t>202205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等线" w:eastAsia="仿宋_GB2312" w:cs="宋体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sz w:val="22"/>
                <w:szCs w:val="22"/>
              </w:rPr>
              <w:t>创新研究辅助岗位</w:t>
            </w:r>
          </w:p>
        </w:tc>
        <w:tc>
          <w:tcPr>
            <w:tcW w:w="2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仿宋_GB2312" w:hAnsi="等线" w:eastAsia="仿宋_GB2312" w:cs="宋体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sz w:val="22"/>
                <w:szCs w:val="22"/>
              </w:rPr>
              <w:t>辅助从事重大动物疫病防控技术开发、重要致病微生物检测技术研究等工作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等线" w:eastAsia="仿宋_GB2312" w:cs="宋体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sz w:val="22"/>
                <w:szCs w:val="22"/>
              </w:rPr>
              <w:t>2</w:t>
            </w:r>
          </w:p>
        </w:tc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仿宋_GB2312" w:hAnsi="等线" w:eastAsia="仿宋_GB2312" w:cs="宋体"/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仿宋_GB2312" w:hAnsi="等线" w:eastAsia="仿宋_GB2312" w:cs="宋体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sz w:val="22"/>
                <w:szCs w:val="22"/>
              </w:rPr>
              <w:t>预防兽医学、生物学、生物医学工程、医学、药学、化学、生物技术等相关专业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等线" w:eastAsia="仿宋_GB2312" w:cs="宋体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sz w:val="22"/>
                <w:szCs w:val="22"/>
              </w:rPr>
              <w:t>博士学历</w:t>
            </w:r>
          </w:p>
        </w:tc>
        <w:tc>
          <w:tcPr>
            <w:tcW w:w="4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仿宋_GB2312" w:hAnsi="等线" w:eastAsia="仿宋_GB2312" w:cs="宋体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sz w:val="22"/>
                <w:szCs w:val="22"/>
              </w:rPr>
              <w:t>一般不超过35周岁；具备中级职称的，年龄可放宽至45周岁。具有特别技术且属于用工单位急需的，年龄可适当放宽。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rPr>
                <w:rFonts w:ascii="仿宋_GB2312" w:hAnsi="等线" w:eastAsia="仿宋_GB2312" w:cs="宋体"/>
                <w:sz w:val="22"/>
                <w:szCs w:val="22"/>
              </w:rPr>
            </w:pPr>
            <w:r>
              <w:rPr>
                <w:rFonts w:hint="eastAsia" w:ascii="仿宋_GB2312" w:hAnsi="等线" w:eastAsia="仿宋_GB2312"/>
                <w:sz w:val="22"/>
                <w:szCs w:val="22"/>
              </w:rPr>
              <w:t>具备从事岗位相关工作经验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7E33F"/>
    <w:rsid w:val="75F7E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Office_5.1.1.7676_F1E327BC-269C-435d-A152-05C5408002CA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2023-01-14T19:39:00Z</dcterms:created>
  <dc:creator>凯西呀</dc:creator>
  <cp:lastModifiedBy>凯西呀</cp:lastModifiedBy>
  <dcterms:modified xsi:type="dcterms:W3CDTF">2023-01-14T19:41:17Z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6271D906294759928794C2632BE64408</vt:lpwstr>
  </property>
</Properties>
</file>